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062FC5" w:rsidP="00543467">
      <w:r w:rsidRPr="00062FC5">
        <w:t xml:space="preserve">TR83-24-TD-17-Türk-Telekom-AIHL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FD4E1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</w:t>
            </w:r>
            <w:r w:rsidR="00062FC5" w:rsidRPr="00062FC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Amasya </w:t>
            </w:r>
            <w:proofErr w:type="gramStart"/>
            <w:r w:rsidR="00062FC5" w:rsidRPr="00062FC5">
              <w:rPr>
                <w:rFonts w:ascii="Calibri" w:eastAsia="Times New Roman" w:hAnsi="Calibri" w:cs="Times New Roman"/>
                <w:color w:val="000000"/>
                <w:lang w:eastAsia="tr-TR"/>
              </w:rPr>
              <w:t>Kalemkarları</w:t>
            </w:r>
            <w:proofErr w:type="gramEnd"/>
            <w:r w:rsidR="00062FC5" w:rsidRPr="00062FC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62FC5"/>
    <w:rsid w:val="00071313"/>
    <w:rsid w:val="00074007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E72DE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E02CB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D4E13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54057-91A5-4BF4-9A07-5D0CB501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85</cp:revision>
  <dcterms:created xsi:type="dcterms:W3CDTF">2015-01-15T13:02:00Z</dcterms:created>
  <dcterms:modified xsi:type="dcterms:W3CDTF">2025-03-04T07:55:00Z</dcterms:modified>
</cp:coreProperties>
</file>